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55" w:rsidRDefault="007B180D">
      <w:pPr>
        <w:pStyle w:val="Sinespaciado"/>
      </w:pPr>
      <w:r>
        <w:rPr>
          <w:noProof/>
          <w:lang w:eastAsia="es-E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-135724</wp:posOffset>
            </wp:positionH>
            <wp:positionV relativeFrom="paragraph">
              <wp:posOffset>-17282</wp:posOffset>
            </wp:positionV>
            <wp:extent cx="695163" cy="1009799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163" cy="1009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  <w:r>
        <w:rPr>
          <w:rFonts w:ascii="Arial" w:hAnsi="Arial" w:cs="Arial"/>
          <w:b/>
          <w:sz w:val="32"/>
          <w:szCs w:val="32"/>
        </w:rPr>
        <w:t>CONFEDERACIÓN GENERAL DEL TRABAJO</w:t>
      </w:r>
    </w:p>
    <w:p w:rsidR="002B3F55" w:rsidRDefault="007B180D">
      <w:pPr>
        <w:pStyle w:val="Sinespaciado"/>
      </w:pPr>
      <w:r>
        <w:t xml:space="preserve">        </w:t>
      </w:r>
      <w:r>
        <w:rPr>
          <w:sz w:val="32"/>
          <w:szCs w:val="32"/>
        </w:rPr>
        <w:t xml:space="preserve">       Secretariado Permanente - Comité Confederal</w:t>
      </w:r>
    </w:p>
    <w:p w:rsidR="002B3F55" w:rsidRDefault="007B180D">
      <w:pPr>
        <w:pStyle w:val="Sinespaciado"/>
      </w:pPr>
      <w:r>
        <w:rPr>
          <w:sz w:val="32"/>
          <w:szCs w:val="32"/>
        </w:rPr>
        <w:t xml:space="preserve">             GABINETE DE PRENSA - c/ </w:t>
      </w:r>
      <w:r>
        <w:rPr>
          <w:szCs w:val="24"/>
        </w:rPr>
        <w:t>Sagunto, 15, 1º 28010 MADRID</w:t>
      </w:r>
    </w:p>
    <w:p w:rsidR="002B3F55" w:rsidRDefault="007B180D">
      <w:pPr>
        <w:pStyle w:val="Sinespaciado"/>
      </w:pPr>
      <w:r>
        <w:rPr>
          <w:szCs w:val="24"/>
        </w:rPr>
        <w:t xml:space="preserve">                  </w:t>
      </w:r>
      <w:hyperlink r:id="rId8" w:history="1">
        <w:r>
          <w:rPr>
            <w:rStyle w:val="Internetlink"/>
            <w:szCs w:val="24"/>
          </w:rPr>
          <w:t>gabineteprensa@cgt.org.es</w:t>
        </w:r>
      </w:hyperlink>
      <w:r>
        <w:rPr>
          <w:szCs w:val="24"/>
        </w:rPr>
        <w:t xml:space="preserve">   - tel. 914</w:t>
      </w:r>
      <w:r w:rsidR="00100B4B">
        <w:rPr>
          <w:szCs w:val="24"/>
        </w:rPr>
        <w:t>.</w:t>
      </w:r>
      <w:r>
        <w:rPr>
          <w:szCs w:val="24"/>
        </w:rPr>
        <w:t>475</w:t>
      </w:r>
      <w:r w:rsidR="00100B4B">
        <w:rPr>
          <w:szCs w:val="24"/>
        </w:rPr>
        <w:t>.</w:t>
      </w:r>
      <w:r>
        <w:rPr>
          <w:szCs w:val="24"/>
        </w:rPr>
        <w:t xml:space="preserve">769  y </w:t>
      </w:r>
      <w:r w:rsidR="00100B4B">
        <w:rPr>
          <w:szCs w:val="24"/>
        </w:rPr>
        <w:t>690.640.826</w:t>
      </w:r>
    </w:p>
    <w:p w:rsidR="002B3F55" w:rsidRDefault="002B3F55">
      <w:pPr>
        <w:pStyle w:val="Sinespaciado"/>
        <w:rPr>
          <w:sz w:val="16"/>
          <w:szCs w:val="16"/>
        </w:rPr>
      </w:pPr>
    </w:p>
    <w:p w:rsidR="002B3F55" w:rsidRDefault="002B3F55">
      <w:pPr>
        <w:pStyle w:val="Sinespaciado"/>
        <w:rPr>
          <w:sz w:val="16"/>
          <w:szCs w:val="16"/>
        </w:rPr>
      </w:pPr>
    </w:p>
    <w:p w:rsidR="002B3F55" w:rsidRDefault="002B3F55">
      <w:pPr>
        <w:pStyle w:val="Standard"/>
        <w:jc w:val="center"/>
        <w:rPr>
          <w:b/>
          <w:sz w:val="40"/>
          <w:szCs w:val="40"/>
        </w:rPr>
      </w:pPr>
    </w:p>
    <w:p w:rsidR="005F0CC7" w:rsidRPr="005F0CC7" w:rsidRDefault="005F0CC7" w:rsidP="005F0CC7">
      <w:pPr>
        <w:pStyle w:val="Standard"/>
        <w:spacing w:before="240"/>
        <w:jc w:val="center"/>
        <w:rPr>
          <w:b/>
          <w:bCs/>
          <w:sz w:val="40"/>
          <w:szCs w:val="40"/>
          <w:lang w:val="es-ES_tradnl"/>
        </w:rPr>
      </w:pPr>
      <w:r w:rsidRPr="005F0CC7">
        <w:rPr>
          <w:b/>
          <w:bCs/>
          <w:sz w:val="40"/>
          <w:szCs w:val="40"/>
          <w:lang w:val="es-ES_tradnl"/>
        </w:rPr>
        <w:t>CGT llama a desobedecer las normas de este “sistema legal” en defensa de las libertades y de la Democracia Directa</w:t>
      </w:r>
    </w:p>
    <w:p w:rsidR="005F0CC7" w:rsidRPr="005F0CC7" w:rsidRDefault="005F0CC7" w:rsidP="005F0CC7">
      <w:pPr>
        <w:pStyle w:val="Standard"/>
        <w:spacing w:before="240"/>
        <w:jc w:val="center"/>
        <w:rPr>
          <w:b/>
          <w:bCs/>
          <w:lang w:val="es-ES_tradnl"/>
        </w:rPr>
      </w:pPr>
      <w:r w:rsidRPr="005F0CC7">
        <w:rPr>
          <w:b/>
          <w:bCs/>
          <w:lang w:val="es-ES_tradnl"/>
        </w:rPr>
        <w:t>El poder político, financiero y judicial se han aliado contra las clases populares y los movimientos sociales instaurando el estado de excepción</w:t>
      </w:r>
    </w:p>
    <w:p w:rsidR="005F0CC7" w:rsidRPr="005F0CC7" w:rsidRDefault="005F0CC7" w:rsidP="005F0CC7">
      <w:pPr>
        <w:pStyle w:val="Standard"/>
        <w:spacing w:before="240"/>
        <w:jc w:val="both"/>
        <w:rPr>
          <w:bCs/>
          <w:lang w:val="es-ES_tradnl"/>
        </w:rPr>
      </w:pPr>
      <w:r w:rsidRPr="005F0CC7">
        <w:rPr>
          <w:bCs/>
          <w:lang w:val="es-ES_tradnl"/>
        </w:rPr>
        <w:t xml:space="preserve">La Confederación General del Trabajo (CGT), a través de un comunicado, ha recordado el estado de excepción permanente al que la clase política y los poderes económicos y judiciales tienen sometida a las clases populares y a los movimientos sociales desde hace años. </w:t>
      </w:r>
    </w:p>
    <w:p w:rsidR="005F0CC7" w:rsidRPr="005F0CC7" w:rsidRDefault="005F0CC7" w:rsidP="005F0CC7">
      <w:pPr>
        <w:pStyle w:val="Standard"/>
        <w:spacing w:before="240"/>
        <w:jc w:val="both"/>
        <w:rPr>
          <w:bCs/>
          <w:lang w:val="es-ES_tradnl"/>
        </w:rPr>
      </w:pPr>
      <w:r w:rsidRPr="005F0CC7">
        <w:rPr>
          <w:bCs/>
          <w:lang w:val="es-ES_tradnl"/>
        </w:rPr>
        <w:t>En este sentido, la CGT recuerda cómo los partidos del “IBEX 35” acordaron en agosto de 2011 vender la soberanía del pueblo español a los mercados reformando el artículo 135 de la Constitución Española. Esta modificación permitió la legalización del robo y la desposesión de los recursos públicos dedicados a educación, sanidad, cultura, cuidados, investigación, políticas de empleo, etc.</w:t>
      </w:r>
    </w:p>
    <w:p w:rsidR="005F0CC7" w:rsidRPr="005F0CC7" w:rsidRDefault="005F0CC7" w:rsidP="005F0CC7">
      <w:pPr>
        <w:pStyle w:val="Standard"/>
        <w:spacing w:before="240"/>
        <w:jc w:val="both"/>
        <w:rPr>
          <w:bCs/>
          <w:lang w:val="es-ES_tradnl"/>
        </w:rPr>
      </w:pPr>
      <w:r w:rsidRPr="005F0CC7">
        <w:rPr>
          <w:bCs/>
          <w:lang w:val="es-ES_tradnl"/>
        </w:rPr>
        <w:t xml:space="preserve">Para la CGT, los derechos y libertades sociales han quedado condicionados en los últimos años a la voluntad del mercado capitalista, primera consecuencia de la “impugnación” de movimientos sociales como el 15M o la PAH. La misma suerte han corrido las huelgas generales, única herramienta de las personas asalariadas ante las Reformas Laborales del PPSOE. </w:t>
      </w:r>
      <w:bookmarkStart w:id="0" w:name="_GoBack"/>
      <w:bookmarkEnd w:id="0"/>
    </w:p>
    <w:p w:rsidR="005F0CC7" w:rsidRPr="005F0CC7" w:rsidRDefault="005F0CC7" w:rsidP="005F0CC7">
      <w:pPr>
        <w:pStyle w:val="Standard"/>
        <w:spacing w:before="240"/>
        <w:jc w:val="both"/>
        <w:rPr>
          <w:bCs/>
          <w:lang w:val="es-ES_tradnl"/>
        </w:rPr>
      </w:pPr>
      <w:r w:rsidRPr="005F0CC7">
        <w:rPr>
          <w:bCs/>
          <w:lang w:val="es-ES_tradnl"/>
        </w:rPr>
        <w:t xml:space="preserve">Según CGT, las Reformas Laborales del </w:t>
      </w:r>
      <w:proofErr w:type="spellStart"/>
      <w:r w:rsidRPr="005F0CC7">
        <w:rPr>
          <w:bCs/>
          <w:lang w:val="es-ES_tradnl"/>
        </w:rPr>
        <w:t>turnismo</w:t>
      </w:r>
      <w:proofErr w:type="spellEnd"/>
      <w:r w:rsidRPr="005F0CC7">
        <w:rPr>
          <w:bCs/>
          <w:lang w:val="es-ES_tradnl"/>
        </w:rPr>
        <w:t xml:space="preserve"> político del Estado español ha destruido empleos, ha robado salarios y ha instaurado precariedad y desigualdad. A su vez, y para proteger estas decisiones contra el pueblo, el Estado se ha blindado todavía más con leyes mordazas y normativas encaminadas a perseguir la disidencia, la crítica, la huelga y la desobediencia civil mientras la corrupción campa a sus anchas en instituciones con el beneplácito de jueces y el silencio cómplice del “cuarto poder” burgués. </w:t>
      </w:r>
    </w:p>
    <w:p w:rsidR="005F0CC7" w:rsidRPr="005F0CC7" w:rsidRDefault="005F0CC7" w:rsidP="005F0CC7">
      <w:pPr>
        <w:pStyle w:val="Standard"/>
        <w:spacing w:before="240"/>
        <w:jc w:val="both"/>
        <w:rPr>
          <w:bCs/>
          <w:lang w:val="es-ES_tradnl"/>
        </w:rPr>
      </w:pPr>
      <w:r w:rsidRPr="005F0CC7">
        <w:rPr>
          <w:bCs/>
          <w:lang w:val="es-ES_tradnl"/>
        </w:rPr>
        <w:t xml:space="preserve">CGT entiende que el salto dado en los últimos tiempos es cualitativo y cuantitativo, en los que miles de personas son tachadas de delincuentes y son amenazadas con cárcel y multas por defender derechos fundamentales y libertades sociales. Una realidad que va mucho más allá de los acontecimientos de los últimos días en Catalunya y que por lo tanto sitúa la pelea de la CGT en el logro de una sociedad </w:t>
      </w:r>
      <w:proofErr w:type="spellStart"/>
      <w:r w:rsidRPr="005F0CC7">
        <w:rPr>
          <w:bCs/>
          <w:lang w:val="es-ES_tradnl"/>
        </w:rPr>
        <w:t>autogestionada</w:t>
      </w:r>
      <w:proofErr w:type="spellEnd"/>
      <w:r w:rsidRPr="005F0CC7">
        <w:rPr>
          <w:bCs/>
          <w:lang w:val="es-ES_tradnl"/>
        </w:rPr>
        <w:t>, lejos de nacionalismos y en la cual la democracia sea real y directa por parte de las clases populares.</w:t>
      </w:r>
    </w:p>
    <w:p w:rsidR="005F0CC7" w:rsidRDefault="005F0CC7" w:rsidP="005F0CC7">
      <w:pPr>
        <w:pStyle w:val="Standard"/>
        <w:spacing w:before="240"/>
        <w:jc w:val="both"/>
        <w:rPr>
          <w:bCs/>
          <w:lang w:val="es-ES_tradnl"/>
        </w:rPr>
      </w:pPr>
      <w:r w:rsidRPr="005F0CC7">
        <w:rPr>
          <w:bCs/>
          <w:lang w:val="es-ES_tradnl"/>
        </w:rPr>
        <w:t xml:space="preserve">La CGT, como no podía ser de otra manera, anuncia que defenderá la libertad y los derechos fundamentales en la calle y en cualquier lugar, y realiza un llamamiento a las clases populares  y asalariadas a desobedecer las leyes de un sistema legal ideado y puesto en marcha solo para el bienestar de unas pocas a costa de la vida de la gran mayoría social. </w:t>
      </w:r>
    </w:p>
    <w:p w:rsidR="005F0CC7" w:rsidRDefault="005F0CC7" w:rsidP="005F0CC7">
      <w:pPr>
        <w:pStyle w:val="Standard"/>
        <w:jc w:val="both"/>
        <w:rPr>
          <w:bCs/>
          <w:lang w:val="es-ES_tradnl"/>
        </w:rPr>
      </w:pPr>
    </w:p>
    <w:p w:rsidR="005F0CC7" w:rsidRDefault="005F0CC7" w:rsidP="005F0CC7">
      <w:pPr>
        <w:pStyle w:val="Standard"/>
        <w:jc w:val="both"/>
        <w:rPr>
          <w:bCs/>
          <w:lang w:val="es-ES_tradnl"/>
        </w:rPr>
      </w:pPr>
    </w:p>
    <w:p w:rsidR="00E36A98" w:rsidRPr="005F0CC7" w:rsidRDefault="005F0CC7" w:rsidP="005F0CC7">
      <w:pPr>
        <w:pStyle w:val="Standard"/>
        <w:jc w:val="right"/>
        <w:rPr>
          <w:bCs/>
          <w:lang w:val="es-ES_tradnl"/>
        </w:rPr>
      </w:pPr>
      <w:r>
        <w:rPr>
          <w:bCs/>
          <w:lang w:val="es-ES_tradnl"/>
        </w:rPr>
        <w:t>Madrid, 21 de septiembre de 2017.</w:t>
      </w:r>
    </w:p>
    <w:p w:rsidR="00E36A98" w:rsidRDefault="00E36A98" w:rsidP="00A025DD">
      <w:pPr>
        <w:pStyle w:val="Standard"/>
        <w:rPr>
          <w:b/>
          <w:bCs/>
          <w:sz w:val="40"/>
          <w:szCs w:val="40"/>
        </w:rPr>
      </w:pPr>
    </w:p>
    <w:p w:rsidR="002B3F55" w:rsidRDefault="002B3F55">
      <w:pPr>
        <w:pStyle w:val="Standard"/>
      </w:pPr>
    </w:p>
    <w:p w:rsidR="002B3F55" w:rsidRPr="005F0CC7" w:rsidRDefault="007B180D">
      <w:pPr>
        <w:pStyle w:val="Standard"/>
      </w:pPr>
      <w:r w:rsidRPr="005F0CC7">
        <w:t>Macarena Amores García</w:t>
      </w:r>
    </w:p>
    <w:p w:rsidR="002B3F55" w:rsidRPr="005F0CC7" w:rsidRDefault="00063B8A">
      <w:pPr>
        <w:pStyle w:val="Standard"/>
      </w:pPr>
      <w:r w:rsidRPr="005F0CC7">
        <w:t>Gabinete de prensa del Comité Confederal de la CGT</w:t>
      </w:r>
    </w:p>
    <w:p w:rsidR="002B3F55" w:rsidRDefault="002B3F55">
      <w:pPr>
        <w:pStyle w:val="Standard"/>
      </w:pPr>
    </w:p>
    <w:sectPr w:rsidR="002B3F5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34" w:rsidRDefault="00154234">
      <w:r>
        <w:separator/>
      </w:r>
    </w:p>
  </w:endnote>
  <w:endnote w:type="continuationSeparator" w:id="0">
    <w:p w:rsidR="00154234" w:rsidRDefault="0015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34" w:rsidRDefault="00154234">
      <w:r>
        <w:rPr>
          <w:color w:val="000000"/>
        </w:rPr>
        <w:separator/>
      </w:r>
    </w:p>
  </w:footnote>
  <w:footnote w:type="continuationSeparator" w:id="0">
    <w:p w:rsidR="00154234" w:rsidRDefault="00154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3F55"/>
    <w:rsid w:val="00063B8A"/>
    <w:rsid w:val="00100B4B"/>
    <w:rsid w:val="00154234"/>
    <w:rsid w:val="001A421B"/>
    <w:rsid w:val="00204C17"/>
    <w:rsid w:val="002B3F55"/>
    <w:rsid w:val="004D2FC6"/>
    <w:rsid w:val="005F0CC7"/>
    <w:rsid w:val="006B06A0"/>
    <w:rsid w:val="006F6700"/>
    <w:rsid w:val="007B180D"/>
    <w:rsid w:val="008C0C69"/>
    <w:rsid w:val="00901E0D"/>
    <w:rsid w:val="0090368E"/>
    <w:rsid w:val="00923598"/>
    <w:rsid w:val="00A025DD"/>
    <w:rsid w:val="00B964DB"/>
    <w:rsid w:val="00E3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NormalWeb">
    <w:name w:val="Normal (Web)"/>
    <w:basedOn w:val="Standard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Sinespaciado">
    <w:name w:val="No Spacing"/>
    <w:pPr>
      <w:suppressAutoHyphens/>
    </w:pPr>
    <w:rPr>
      <w:rFonts w:eastAsia="SimSun, 宋体" w:cs="Mangal"/>
      <w:szCs w:val="21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nfasis">
    <w:name w:val="Emphasis"/>
    <w:rPr>
      <w:i/>
      <w:i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NormalWeb">
    <w:name w:val="Normal (Web)"/>
    <w:basedOn w:val="Standard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Sinespaciado">
    <w:name w:val="No Spacing"/>
    <w:pPr>
      <w:suppressAutoHyphens/>
    </w:pPr>
    <w:rPr>
      <w:rFonts w:eastAsia="SimSun, 宋体" w:cs="Mangal"/>
      <w:szCs w:val="21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nfasis">
    <w:name w:val="Emphasis"/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prensa@cgt.org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Llibert</dc:creator>
  <cp:lastModifiedBy>Invitado</cp:lastModifiedBy>
  <cp:revision>11</cp:revision>
  <cp:lastPrinted>2016-11-22T20:02:00Z</cp:lastPrinted>
  <dcterms:created xsi:type="dcterms:W3CDTF">2017-02-01T11:17:00Z</dcterms:created>
  <dcterms:modified xsi:type="dcterms:W3CDTF">2017-09-21T14:37:00Z</dcterms:modified>
</cp:coreProperties>
</file>